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09A0493C" w:rsidR="000576DF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6247AD" w:rsidRPr="006247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Уничтожение нежелательной растительности на неиспользуемых землях сельскохозяйственного назначения и землях других категорий»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590"/>
        <w:gridCol w:w="3323"/>
        <w:gridCol w:w="2318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652419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F07852">
        <w:trPr>
          <w:trHeight w:val="747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4C2FE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14:paraId="50E949F6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240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F07852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A806789" w:rsidR="006A4050" w:rsidRPr="00092CB4" w:rsidRDefault="006247AD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57011998" w14:textId="253AE334" w:rsidR="006A4050" w:rsidRPr="007C4A1C" w:rsidRDefault="002B6E75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603FB981" w14:textId="0E1108F4" w:rsidR="006A4050" w:rsidRPr="002B6E75" w:rsidRDefault="002B6E75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0" w:type="pct"/>
          </w:tcPr>
          <w:p w14:paraId="07BC692D" w14:textId="490B5EE6" w:rsidR="006A4050" w:rsidRPr="00092CB4" w:rsidRDefault="002B6E75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F06476" w:rsidRPr="00092CB4">
              <w:rPr>
                <w:rFonts w:ascii="Times New Roman" w:hAnsi="Times New Roman"/>
                <w:b/>
                <w:sz w:val="24"/>
                <w:szCs w:val="24"/>
              </w:rPr>
              <w:t>рабочих 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519C8A96" w14:textId="1631AFC0" w:rsidR="001703F6" w:rsidRDefault="001703F6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00470" w14:textId="77777777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8DB8C" w14:textId="77777777" w:rsidR="00587103" w:rsidRDefault="00F06476" w:rsidP="006247AD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247AD" w:rsidRPr="006247AD">
        <w:rPr>
          <w:rFonts w:ascii="Times New Roman" w:hAnsi="Times New Roman" w:cs="Times New Roman"/>
          <w:sz w:val="24"/>
          <w:szCs w:val="24"/>
          <w:shd w:val="clear" w:color="auto" w:fill="FFFFFF"/>
        </w:rPr>
        <w:t>Уничтожение нежелательной растительности на неиспользуемых землях сельскохозяйственного назначения и землях других категорий»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4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</w:t>
      </w:r>
      <w:r w:rsidR="006247AD" w:rsidRPr="006247AD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совершенствование или получение новой компетенции, необходимой для решения профессиональных задач в сфере защиты растений при организации мероприятий по борьбе с нежелательной растительностью.</w:t>
      </w:r>
    </w:p>
    <w:p w14:paraId="143D205A" w14:textId="1C4F6400" w:rsidR="006247AD" w:rsidRPr="006247AD" w:rsidRDefault="00587103" w:rsidP="006247AD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освоения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247AD" w:rsidRPr="006247AD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бучающиеся получат обзор актуальных изменений нормативно-правовых и инструктивно-методических документов, касающихся технологических процессов в области защиты растений, санитарных норм и правил при проведении химических мероприятий. Обновят и систематизируют знания по сорным растениям. Изучат ассортимент гербицидов для борьбы с нежелательной растительностью на землях различного назначения в соответствие «Государственному каталогу пестицидов и агрохимикатов, разрешенных к применению на территории Российской Федерации» по состоянию на момент обучения. В программу входит информация для поддержания компетенций по обеспечению безопасности и сохранению жизни и здоровья в процессе применения пестицидов.</w:t>
      </w:r>
    </w:p>
    <w:p w14:paraId="0DA0A5E7" w14:textId="77777777" w:rsidR="007C4A1C" w:rsidRDefault="00092CB4" w:rsidP="00092CB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F38B3B" w14:textId="10B39261" w:rsid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CB4" w:rsidRPr="00092CB4">
        <w:rPr>
          <w:rFonts w:ascii="Times New Roman" w:hAnsi="Times New Roman"/>
          <w:color w:val="000000"/>
          <w:sz w:val="24"/>
          <w:szCs w:val="24"/>
        </w:rPr>
        <w:t xml:space="preserve">специалисты филиалов ФГБУ «Россельхозцентр» </w:t>
      </w:r>
      <w:bookmarkStart w:id="0" w:name="_Hlk66885660"/>
      <w:r w:rsidR="00092CB4" w:rsidRPr="00092CB4">
        <w:rPr>
          <w:rFonts w:ascii="Times New Roman" w:hAnsi="Times New Roman"/>
          <w:color w:val="000000"/>
          <w:sz w:val="24"/>
          <w:szCs w:val="24"/>
        </w:rPr>
        <w:t xml:space="preserve">с высшим и средним профессиональным образованием и </w:t>
      </w:r>
      <w:bookmarkStart w:id="1" w:name="_Hlk66885551"/>
      <w:r w:rsidR="00092CB4" w:rsidRPr="00092CB4">
        <w:rPr>
          <w:rFonts w:ascii="Times New Roman" w:hAnsi="Times New Roman"/>
          <w:color w:val="000000"/>
          <w:sz w:val="24"/>
          <w:szCs w:val="24"/>
        </w:rPr>
        <w:t>получающие среднее профессиональное и (или) высшее образование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bookmarkEnd w:id="0"/>
    <w:bookmarkEnd w:id="1"/>
    <w:p w14:paraId="2BCE9FC0" w14:textId="77777777" w:rsidR="00587103" w:rsidRDefault="00587103" w:rsidP="00587103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7AD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24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товаропроизводител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87103">
        <w:t xml:space="preserve"> </w:t>
      </w:r>
      <w:r w:rsidRPr="00587103">
        <w:rPr>
          <w:rFonts w:ascii="Times New Roman" w:hAnsi="Times New Roman" w:cs="Times New Roman"/>
          <w:sz w:val="24"/>
          <w:szCs w:val="24"/>
          <w:shd w:val="clear" w:color="auto" w:fill="FFFFFF"/>
        </w:rPr>
        <w:t>с высшим и средним профессиональным образованием и получающие среднее профессиональное и (или) высшее образование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A90D84" w14:textId="41FB43A3" w:rsidR="00092CB4" w:rsidRDefault="00092CB4" w:rsidP="00587103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5F5EA82B" w14:textId="65BBEC2F" w:rsidR="00E63BDF" w:rsidRPr="00E63BDF" w:rsidRDefault="00E63BDF" w:rsidP="00E63BDF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3B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Стоимость обучения:</w:t>
      </w:r>
      <w:r w:rsidRPr="00E6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20 000 руб. 00 коп</w:t>
      </w:r>
      <w:proofErr w:type="gramStart"/>
      <w:r w:rsidRPr="00E6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.,  в</w:t>
      </w:r>
      <w:proofErr w:type="gramEnd"/>
      <w:r w:rsidRPr="00E6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т. ч. НДС 3 333 руб. 33 коп. </w:t>
      </w:r>
      <w:r w:rsidRPr="00E63B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Стоимость обучения для сотрудников ФГБУ «</w:t>
      </w:r>
      <w:proofErr w:type="spellStart"/>
      <w:r w:rsidRPr="00E63B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Россельхозцентр</w:t>
      </w:r>
      <w:proofErr w:type="spellEnd"/>
      <w:r w:rsidRPr="00E63B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10</w:t>
      </w:r>
      <w:r w:rsidRPr="00E6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000 руб. 00 коп., в т. ч. НДС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1666 руб. 67</w:t>
      </w:r>
      <w:r w:rsidRPr="00E6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коп. Группы формируются еженедельно (начало обучения после оплаты курса, по понедельникам).</w:t>
      </w:r>
    </w:p>
    <w:p w14:paraId="0A58C396" w14:textId="77777777" w:rsidR="00092CB4" w:rsidRPr="00092CB4" w:rsidRDefault="00092CB4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92CB4" w:rsidRPr="00092CB4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7995"/>
    <w:rsid w:val="00284913"/>
    <w:rsid w:val="002B6E75"/>
    <w:rsid w:val="002C19CA"/>
    <w:rsid w:val="002F09F4"/>
    <w:rsid w:val="00351D9D"/>
    <w:rsid w:val="003958FF"/>
    <w:rsid w:val="003969A0"/>
    <w:rsid w:val="003A0228"/>
    <w:rsid w:val="003F5906"/>
    <w:rsid w:val="00401DF8"/>
    <w:rsid w:val="00413F8D"/>
    <w:rsid w:val="00416C78"/>
    <w:rsid w:val="004779FB"/>
    <w:rsid w:val="004E493B"/>
    <w:rsid w:val="004F0C88"/>
    <w:rsid w:val="00581130"/>
    <w:rsid w:val="00587103"/>
    <w:rsid w:val="005A49C7"/>
    <w:rsid w:val="005E2A78"/>
    <w:rsid w:val="006247AD"/>
    <w:rsid w:val="00652419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A496E"/>
    <w:rsid w:val="009B6FAA"/>
    <w:rsid w:val="009E71CC"/>
    <w:rsid w:val="00A749AB"/>
    <w:rsid w:val="00AA5D11"/>
    <w:rsid w:val="00C04971"/>
    <w:rsid w:val="00C074F3"/>
    <w:rsid w:val="00C146AE"/>
    <w:rsid w:val="00C83AE3"/>
    <w:rsid w:val="00CF063D"/>
    <w:rsid w:val="00D130F4"/>
    <w:rsid w:val="00E10293"/>
    <w:rsid w:val="00E4252B"/>
    <w:rsid w:val="00E63BDF"/>
    <w:rsid w:val="00E822C6"/>
    <w:rsid w:val="00F03A18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7409-F868-4B6B-8CD9-2338370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2020-11-10T12:49:00Z</cp:lastPrinted>
  <dcterms:created xsi:type="dcterms:W3CDTF">2021-03-17T11:47:00Z</dcterms:created>
  <dcterms:modified xsi:type="dcterms:W3CDTF">2021-06-03T06:55:00Z</dcterms:modified>
</cp:coreProperties>
</file>